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A6FB8" w:rsidRDefault="00000000">
      <w:pPr>
        <w:pBdr>
          <w:bottom w:val="single" w:sz="12" w:space="1" w:color="000000"/>
        </w:pBdr>
        <w:spacing w:line="240" w:lineRule="auto"/>
        <w:jc w:val="center"/>
      </w:pPr>
      <w:r>
        <w:rPr>
          <w:b/>
        </w:rPr>
        <w:t>Dan Garza</w:t>
      </w:r>
      <w:r>
        <w:rPr>
          <w:b/>
        </w:rPr>
        <w:br/>
      </w:r>
      <w:r>
        <w:t>Ventura, CA | 805-616-4676 | danraygarza490@gmail.com</w:t>
      </w:r>
      <w:r>
        <w:br/>
      </w:r>
      <w:hyperlink r:id="rId6">
        <w:r>
          <w:rPr>
            <w:color w:val="1155CC"/>
            <w:u w:val="single"/>
          </w:rPr>
          <w:t>www.linkedin.com/in/dan-garza-mba490</w:t>
        </w:r>
      </w:hyperlink>
    </w:p>
    <w:p w14:paraId="00000002" w14:textId="77777777" w:rsidR="002A6FB8" w:rsidRDefault="002A6FB8">
      <w:pPr>
        <w:pBdr>
          <w:bottom w:val="single" w:sz="12" w:space="1" w:color="000000"/>
        </w:pBdr>
        <w:spacing w:line="240" w:lineRule="auto"/>
        <w:jc w:val="center"/>
      </w:pPr>
    </w:p>
    <w:p w14:paraId="00000003" w14:textId="77777777" w:rsidR="002A6FB8" w:rsidRDefault="00000000">
      <w:pPr>
        <w:pStyle w:val="Heading3"/>
        <w:keepNext w:val="0"/>
        <w:keepLines w:val="0"/>
        <w:spacing w:before="280" w:after="80" w:line="240" w:lineRule="auto"/>
        <w:rPr>
          <w:color w:val="000000"/>
          <w:sz w:val="26"/>
          <w:szCs w:val="26"/>
        </w:rPr>
      </w:pPr>
      <w:bookmarkStart w:id="0" w:name="_heading=h.ssfr4yfkmwj5" w:colFirst="0" w:colLast="0"/>
      <w:bookmarkEnd w:id="0"/>
      <w:r>
        <w:rPr>
          <w:color w:val="000000"/>
          <w:sz w:val="26"/>
          <w:szCs w:val="26"/>
        </w:rPr>
        <w:t>Professional Summary</w:t>
      </w:r>
    </w:p>
    <w:p w14:paraId="00000004" w14:textId="77777777" w:rsidR="002A6FB8" w:rsidRDefault="00000000">
      <w:pPr>
        <w:spacing w:before="240" w:after="240" w:line="240" w:lineRule="auto"/>
        <w:rPr>
          <w:rFonts w:ascii="Calibri" w:eastAsia="Calibri" w:hAnsi="Calibri" w:cs="Calibri"/>
        </w:rPr>
      </w:pPr>
      <w:r>
        <w:rPr>
          <w:rFonts w:ascii="Calibri" w:eastAsia="Calibri" w:hAnsi="Calibri" w:cs="Calibri"/>
        </w:rPr>
        <w:t>Strategic IT operations leader with 10+ years of experience in Microsoft 365 architecture, identity and access management, and automation. Proven success in leading cloud migrations, securing enterprise environments, and optimizing delivery through PowerShell and Power Automate. Skilled in Entra ID (Azure AD), MFA, Conditional Access, and Microsoft Purview. Adept at translating technical outcomes into business value and driving adoption through documentation and enablement and seeking a remote engagement lead role where autonomy, innovation, and client impact are prioritized.</w:t>
      </w:r>
    </w:p>
    <w:p w14:paraId="00000005" w14:textId="77777777" w:rsidR="002A6FB8" w:rsidRDefault="00000000">
      <w:pPr>
        <w:pStyle w:val="Heading3"/>
        <w:keepNext w:val="0"/>
        <w:keepLines w:val="0"/>
        <w:spacing w:before="280" w:after="80" w:line="240" w:lineRule="auto"/>
        <w:rPr>
          <w:color w:val="000000"/>
          <w:sz w:val="26"/>
          <w:szCs w:val="26"/>
        </w:rPr>
      </w:pPr>
      <w:bookmarkStart w:id="1" w:name="_heading=h.k3z3zg7whbjh" w:colFirst="0" w:colLast="0"/>
      <w:bookmarkEnd w:id="1"/>
      <w:r>
        <w:rPr>
          <w:color w:val="000000"/>
          <w:sz w:val="26"/>
          <w:szCs w:val="26"/>
        </w:rPr>
        <w:t>Core Competencies</w:t>
      </w:r>
    </w:p>
    <w:p w14:paraId="00000006" w14:textId="77777777" w:rsidR="002A6FB8" w:rsidRDefault="00000000">
      <w:pPr>
        <w:numPr>
          <w:ilvl w:val="0"/>
          <w:numId w:val="6"/>
        </w:numPr>
        <w:spacing w:before="240" w:after="0" w:line="240" w:lineRule="auto"/>
        <w:rPr>
          <w:rFonts w:ascii="Calibri" w:eastAsia="Calibri" w:hAnsi="Calibri" w:cs="Calibri"/>
        </w:rPr>
      </w:pPr>
      <w:r>
        <w:rPr>
          <w:rFonts w:ascii="Calibri" w:eastAsia="Calibri" w:hAnsi="Calibri" w:cs="Calibri"/>
        </w:rPr>
        <w:t>Microsoft 365 Administration (Exchange Online, Teams, SharePoint, OneDrive)</w:t>
      </w:r>
    </w:p>
    <w:p w14:paraId="00000007"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Entra ID / Azure AD (SSO, MFA, Conditional Access, PIM)</w:t>
      </w:r>
    </w:p>
    <w:p w14:paraId="00000008"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PowerShell &amp; Power Automate Workflow Automation</w:t>
      </w:r>
    </w:p>
    <w:p w14:paraId="00000009"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Microsoft Purview, DLP, Insider Risk, Compliance Center</w:t>
      </w:r>
    </w:p>
    <w:p w14:paraId="0000000A"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Cloud Migration &amp; Modern Workplace Enablement</w:t>
      </w:r>
    </w:p>
    <w:p w14:paraId="0000000B"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Jira &amp; Confluence Administration</w:t>
      </w:r>
    </w:p>
    <w:p w14:paraId="0000000C"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Technical Documentation (Runbooks, SOPs, Knowledge Bases)</w:t>
      </w:r>
    </w:p>
    <w:p w14:paraId="0000000D"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Identity Governance &amp; Lifecycle Management</w:t>
      </w:r>
    </w:p>
    <w:p w14:paraId="0000000E"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Slack, LastPass, Okta Administration</w:t>
      </w:r>
    </w:p>
    <w:p w14:paraId="0000000F"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Agile Delivery &amp; Escalation Management</w:t>
      </w:r>
    </w:p>
    <w:p w14:paraId="00000010" w14:textId="77777777" w:rsidR="002A6FB8" w:rsidRDefault="00000000">
      <w:pPr>
        <w:numPr>
          <w:ilvl w:val="0"/>
          <w:numId w:val="6"/>
        </w:numPr>
        <w:spacing w:after="0" w:line="240" w:lineRule="auto"/>
        <w:rPr>
          <w:rFonts w:ascii="Calibri" w:eastAsia="Calibri" w:hAnsi="Calibri" w:cs="Calibri"/>
        </w:rPr>
      </w:pPr>
      <w:r>
        <w:rPr>
          <w:rFonts w:ascii="Calibri" w:eastAsia="Calibri" w:hAnsi="Calibri" w:cs="Calibri"/>
        </w:rPr>
        <w:t>Executive Reporting &amp; Visualization (Power BI)</w:t>
      </w:r>
    </w:p>
    <w:p w14:paraId="00000011" w14:textId="77777777" w:rsidR="002A6FB8" w:rsidRDefault="00000000">
      <w:pPr>
        <w:numPr>
          <w:ilvl w:val="0"/>
          <w:numId w:val="6"/>
        </w:numPr>
        <w:spacing w:after="240" w:line="240" w:lineRule="auto"/>
        <w:rPr>
          <w:rFonts w:ascii="Calibri" w:eastAsia="Calibri" w:hAnsi="Calibri" w:cs="Calibri"/>
        </w:rPr>
      </w:pPr>
      <w:r>
        <w:rPr>
          <w:rFonts w:ascii="Calibri" w:eastAsia="Calibri" w:hAnsi="Calibri" w:cs="Calibri"/>
        </w:rPr>
        <w:t>Remote Team Enablement &amp; Cross-Functional Collaboration</w:t>
      </w:r>
    </w:p>
    <w:p w14:paraId="00000012" w14:textId="77777777" w:rsidR="002A6FB8" w:rsidRDefault="00000000">
      <w:pPr>
        <w:pStyle w:val="Heading3"/>
        <w:keepNext w:val="0"/>
        <w:keepLines w:val="0"/>
        <w:spacing w:before="280" w:after="80" w:line="240" w:lineRule="auto"/>
        <w:rPr>
          <w:color w:val="000000"/>
          <w:sz w:val="26"/>
          <w:szCs w:val="26"/>
        </w:rPr>
      </w:pPr>
      <w:bookmarkStart w:id="2" w:name="_heading=h.xbrktg63jhhi" w:colFirst="0" w:colLast="0"/>
      <w:bookmarkEnd w:id="2"/>
      <w:r>
        <w:rPr>
          <w:color w:val="000000"/>
          <w:sz w:val="26"/>
          <w:szCs w:val="26"/>
        </w:rPr>
        <w:t>Professional Experience</w:t>
      </w:r>
    </w:p>
    <w:p w14:paraId="00000013" w14:textId="77777777" w:rsidR="002A6FB8" w:rsidRDefault="00000000">
      <w:pPr>
        <w:spacing w:before="240" w:after="240" w:line="240" w:lineRule="auto"/>
        <w:rPr>
          <w:rFonts w:ascii="Calibri" w:eastAsia="Calibri" w:hAnsi="Calibri" w:cs="Calibri"/>
          <w:i/>
        </w:rPr>
      </w:pPr>
      <w:r>
        <w:rPr>
          <w:rFonts w:ascii="Calibri" w:eastAsia="Calibri" w:hAnsi="Calibri" w:cs="Calibri"/>
          <w:b/>
        </w:rPr>
        <w:t>Avantor</w:t>
      </w:r>
      <w:r>
        <w:rPr>
          <w:rFonts w:ascii="Calibri" w:eastAsia="Calibri" w:hAnsi="Calibri" w:cs="Calibri"/>
        </w:rPr>
        <w:t xml:space="preserve"> — Lead Administrator, IT Ops Site Services </w:t>
      </w:r>
      <w:r>
        <w:rPr>
          <w:rFonts w:ascii="Calibri" w:eastAsia="Calibri" w:hAnsi="Calibri" w:cs="Calibri"/>
          <w:i/>
        </w:rPr>
        <w:t>Oct 2024 – Sep 2025</w:t>
      </w:r>
    </w:p>
    <w:p w14:paraId="00000014" w14:textId="77777777" w:rsidR="002A6FB8" w:rsidRDefault="00000000">
      <w:pPr>
        <w:numPr>
          <w:ilvl w:val="0"/>
          <w:numId w:val="4"/>
        </w:numPr>
        <w:spacing w:before="240" w:after="0" w:line="240" w:lineRule="auto"/>
        <w:rPr>
          <w:rFonts w:ascii="Calibri" w:eastAsia="Calibri" w:hAnsi="Calibri" w:cs="Calibri"/>
        </w:rPr>
      </w:pPr>
      <w:r>
        <w:rPr>
          <w:rFonts w:ascii="Calibri" w:eastAsia="Calibri" w:hAnsi="Calibri" w:cs="Calibri"/>
        </w:rPr>
        <w:t>Led IT operations across 3 global sites supporting 500+ users; ensured 99.9% uptime</w:t>
      </w:r>
    </w:p>
    <w:p w14:paraId="00000015" w14:textId="77777777" w:rsidR="002A6FB8" w:rsidRDefault="00000000">
      <w:pPr>
        <w:numPr>
          <w:ilvl w:val="0"/>
          <w:numId w:val="4"/>
        </w:numPr>
        <w:spacing w:after="0" w:line="240" w:lineRule="auto"/>
        <w:rPr>
          <w:rFonts w:ascii="Calibri" w:eastAsia="Calibri" w:hAnsi="Calibri" w:cs="Calibri"/>
        </w:rPr>
      </w:pPr>
      <w:r>
        <w:rPr>
          <w:rFonts w:ascii="Calibri" w:eastAsia="Calibri" w:hAnsi="Calibri" w:cs="Calibri"/>
        </w:rPr>
        <w:t>Automated onboarding with PowerShell scripts and digital playbooks, achieving 100% Day-One readiness</w:t>
      </w:r>
    </w:p>
    <w:p w14:paraId="00000016" w14:textId="77777777" w:rsidR="002A6FB8" w:rsidRDefault="00000000">
      <w:pPr>
        <w:numPr>
          <w:ilvl w:val="0"/>
          <w:numId w:val="4"/>
        </w:numPr>
        <w:spacing w:after="0" w:line="240" w:lineRule="auto"/>
        <w:rPr>
          <w:rFonts w:ascii="Calibri" w:eastAsia="Calibri" w:hAnsi="Calibri" w:cs="Calibri"/>
        </w:rPr>
      </w:pPr>
      <w:r>
        <w:rPr>
          <w:rFonts w:ascii="Calibri" w:eastAsia="Calibri" w:hAnsi="Calibri" w:cs="Calibri"/>
        </w:rPr>
        <w:t>Administered Microsoft 365 (Exchange, OneDrive, Teams, SharePoint) and Entra ID for identity lifecycle and access control</w:t>
      </w:r>
    </w:p>
    <w:p w14:paraId="00000017" w14:textId="77777777" w:rsidR="002A6FB8" w:rsidRDefault="00000000">
      <w:pPr>
        <w:numPr>
          <w:ilvl w:val="0"/>
          <w:numId w:val="4"/>
        </w:numPr>
        <w:spacing w:after="0" w:line="240" w:lineRule="auto"/>
        <w:rPr>
          <w:rFonts w:ascii="Calibri" w:eastAsia="Calibri" w:hAnsi="Calibri" w:cs="Calibri"/>
        </w:rPr>
      </w:pPr>
      <w:r>
        <w:rPr>
          <w:rFonts w:ascii="Calibri" w:eastAsia="Calibri" w:hAnsi="Calibri" w:cs="Calibri"/>
        </w:rPr>
        <w:t>Implemented Conditional Access and MFA policies to strengthen Zero Trust posture</w:t>
      </w:r>
    </w:p>
    <w:p w14:paraId="00000018" w14:textId="77777777" w:rsidR="002A6FB8" w:rsidRDefault="00000000">
      <w:pPr>
        <w:numPr>
          <w:ilvl w:val="0"/>
          <w:numId w:val="4"/>
        </w:numPr>
        <w:spacing w:after="0" w:line="240" w:lineRule="auto"/>
        <w:rPr>
          <w:rFonts w:ascii="Calibri" w:eastAsia="Calibri" w:hAnsi="Calibri" w:cs="Calibri"/>
        </w:rPr>
      </w:pPr>
      <w:r>
        <w:rPr>
          <w:rFonts w:ascii="Calibri" w:eastAsia="Calibri" w:hAnsi="Calibri" w:cs="Calibri"/>
        </w:rPr>
        <w:t>Leveraged Power Automate and Forms to visualize onboarding CSAT trends for executive leadership</w:t>
      </w:r>
    </w:p>
    <w:p w14:paraId="00000019" w14:textId="77777777" w:rsidR="002A6FB8" w:rsidRDefault="00000000">
      <w:pPr>
        <w:numPr>
          <w:ilvl w:val="0"/>
          <w:numId w:val="4"/>
        </w:numPr>
        <w:spacing w:after="0" w:line="240" w:lineRule="auto"/>
        <w:rPr>
          <w:rFonts w:ascii="Calibri" w:eastAsia="Calibri" w:hAnsi="Calibri" w:cs="Calibri"/>
        </w:rPr>
      </w:pPr>
      <w:r>
        <w:rPr>
          <w:rFonts w:ascii="Calibri" w:eastAsia="Calibri" w:hAnsi="Calibri" w:cs="Calibri"/>
        </w:rPr>
        <w:t>Authored Confluence documentation to support repeatable processes and cross-team enablement</w:t>
      </w:r>
    </w:p>
    <w:p w14:paraId="0000001A" w14:textId="77777777" w:rsidR="002A6FB8" w:rsidRDefault="00000000">
      <w:pPr>
        <w:numPr>
          <w:ilvl w:val="0"/>
          <w:numId w:val="4"/>
        </w:numPr>
        <w:spacing w:after="240" w:line="240" w:lineRule="auto"/>
        <w:rPr>
          <w:rFonts w:ascii="Calibri" w:eastAsia="Calibri" w:hAnsi="Calibri" w:cs="Calibri"/>
        </w:rPr>
      </w:pPr>
      <w:r>
        <w:rPr>
          <w:rFonts w:ascii="Calibri" w:eastAsia="Calibri" w:hAnsi="Calibri" w:cs="Calibri"/>
        </w:rPr>
        <w:t>Partnered with compliance teams to align with FedRAMP and CMMC 2.0 standards</w:t>
      </w:r>
    </w:p>
    <w:p w14:paraId="0000001B" w14:textId="77777777" w:rsidR="002A6FB8" w:rsidRDefault="00000000">
      <w:pPr>
        <w:spacing w:before="240" w:after="240" w:line="240" w:lineRule="auto"/>
        <w:rPr>
          <w:rFonts w:ascii="Calibri" w:eastAsia="Calibri" w:hAnsi="Calibri" w:cs="Calibri"/>
          <w:i/>
        </w:rPr>
      </w:pPr>
      <w:r>
        <w:rPr>
          <w:rFonts w:ascii="Calibri" w:eastAsia="Calibri" w:hAnsi="Calibri" w:cs="Calibri"/>
          <w:b/>
        </w:rPr>
        <w:t>AeroVironment</w:t>
      </w:r>
      <w:r>
        <w:rPr>
          <w:rFonts w:ascii="Calibri" w:eastAsia="Calibri" w:hAnsi="Calibri" w:cs="Calibri"/>
        </w:rPr>
        <w:t xml:space="preserve"> — Service Desk Coordinator | IT Support Analyst </w:t>
      </w:r>
      <w:r>
        <w:rPr>
          <w:rFonts w:ascii="Calibri" w:eastAsia="Calibri" w:hAnsi="Calibri" w:cs="Calibri"/>
          <w:i/>
        </w:rPr>
        <w:t>Jun 2023 – Sep 2024</w:t>
      </w:r>
    </w:p>
    <w:p w14:paraId="0000001C" w14:textId="77777777" w:rsidR="002A6FB8" w:rsidRDefault="00000000">
      <w:pPr>
        <w:numPr>
          <w:ilvl w:val="0"/>
          <w:numId w:val="5"/>
        </w:numPr>
        <w:spacing w:before="240" w:after="0" w:line="240" w:lineRule="auto"/>
        <w:rPr>
          <w:rFonts w:ascii="Calibri" w:eastAsia="Calibri" w:hAnsi="Calibri" w:cs="Calibri"/>
        </w:rPr>
      </w:pPr>
      <w:r>
        <w:rPr>
          <w:rFonts w:ascii="Calibri" w:eastAsia="Calibri" w:hAnsi="Calibri" w:cs="Calibri"/>
        </w:rPr>
        <w:t>Supported Microsoft 365 integrations and user enablement initiatives across hybrid environments</w:t>
      </w:r>
    </w:p>
    <w:p w14:paraId="0000001D" w14:textId="77777777" w:rsidR="002A6FB8" w:rsidRDefault="00000000">
      <w:pPr>
        <w:numPr>
          <w:ilvl w:val="0"/>
          <w:numId w:val="5"/>
        </w:numPr>
        <w:spacing w:after="0" w:line="240" w:lineRule="auto"/>
        <w:rPr>
          <w:rFonts w:ascii="Calibri" w:eastAsia="Calibri" w:hAnsi="Calibri" w:cs="Calibri"/>
        </w:rPr>
      </w:pPr>
      <w:r>
        <w:rPr>
          <w:rFonts w:ascii="Calibri" w:eastAsia="Calibri" w:hAnsi="Calibri" w:cs="Calibri"/>
        </w:rPr>
        <w:t>Triaged Jira Service Management queues by severity, impact, and VIP status</w:t>
      </w:r>
    </w:p>
    <w:p w14:paraId="0000001E" w14:textId="77777777" w:rsidR="002A6FB8" w:rsidRDefault="00000000">
      <w:pPr>
        <w:numPr>
          <w:ilvl w:val="0"/>
          <w:numId w:val="5"/>
        </w:numPr>
        <w:spacing w:after="0" w:line="240" w:lineRule="auto"/>
        <w:rPr>
          <w:rFonts w:ascii="Calibri" w:eastAsia="Calibri" w:hAnsi="Calibri" w:cs="Calibri"/>
        </w:rPr>
      </w:pPr>
      <w:r>
        <w:rPr>
          <w:rFonts w:ascii="Calibri" w:eastAsia="Calibri" w:hAnsi="Calibri" w:cs="Calibri"/>
        </w:rPr>
        <w:t>Authored Confluence documentation and standardized support procedures</w:t>
      </w:r>
    </w:p>
    <w:p w14:paraId="0000001F" w14:textId="77777777" w:rsidR="002A6FB8" w:rsidRDefault="00000000">
      <w:pPr>
        <w:numPr>
          <w:ilvl w:val="0"/>
          <w:numId w:val="5"/>
        </w:numPr>
        <w:spacing w:after="0" w:line="240" w:lineRule="auto"/>
        <w:rPr>
          <w:rFonts w:ascii="Calibri" w:eastAsia="Calibri" w:hAnsi="Calibri" w:cs="Calibri"/>
        </w:rPr>
      </w:pPr>
      <w:r>
        <w:rPr>
          <w:rFonts w:ascii="Calibri" w:eastAsia="Calibri" w:hAnsi="Calibri" w:cs="Calibri"/>
        </w:rPr>
        <w:t>Facilitated Agile standups and sprint cycles to improve team responsiveness</w:t>
      </w:r>
    </w:p>
    <w:p w14:paraId="00000020" w14:textId="77777777" w:rsidR="002A6FB8" w:rsidRDefault="00000000">
      <w:pPr>
        <w:numPr>
          <w:ilvl w:val="0"/>
          <w:numId w:val="5"/>
        </w:numPr>
        <w:spacing w:after="240" w:line="240" w:lineRule="auto"/>
        <w:rPr>
          <w:rFonts w:ascii="Calibri" w:eastAsia="Calibri" w:hAnsi="Calibri" w:cs="Calibri"/>
        </w:rPr>
      </w:pPr>
      <w:r>
        <w:rPr>
          <w:rFonts w:ascii="Calibri" w:eastAsia="Calibri" w:hAnsi="Calibri" w:cs="Calibri"/>
        </w:rPr>
        <w:t>Designed custom Jira and Zendesk widgets to enhance visibility and reduce ticket backlog by 40%</w:t>
      </w:r>
    </w:p>
    <w:p w14:paraId="00000021" w14:textId="77777777" w:rsidR="002A6FB8" w:rsidRDefault="00000000">
      <w:pPr>
        <w:spacing w:before="240" w:after="240" w:line="240" w:lineRule="auto"/>
        <w:rPr>
          <w:rFonts w:ascii="Calibri" w:eastAsia="Calibri" w:hAnsi="Calibri" w:cs="Calibri"/>
          <w:i/>
        </w:rPr>
      </w:pPr>
      <w:r>
        <w:rPr>
          <w:rFonts w:ascii="Calibri" w:eastAsia="Calibri" w:hAnsi="Calibri" w:cs="Calibri"/>
          <w:b/>
        </w:rPr>
        <w:t>Teladoc Health</w:t>
      </w:r>
      <w:r>
        <w:rPr>
          <w:rFonts w:ascii="Calibri" w:eastAsia="Calibri" w:hAnsi="Calibri" w:cs="Calibri"/>
        </w:rPr>
        <w:t xml:space="preserve"> — Technical Lead | Knowledge Management </w:t>
      </w:r>
      <w:r>
        <w:rPr>
          <w:rFonts w:ascii="Calibri" w:eastAsia="Calibri" w:hAnsi="Calibri" w:cs="Calibri"/>
          <w:i/>
        </w:rPr>
        <w:t>Jan 2020 – Mar 2023</w:t>
      </w:r>
    </w:p>
    <w:p w14:paraId="00000022" w14:textId="77777777" w:rsidR="002A6FB8" w:rsidRDefault="00000000">
      <w:pPr>
        <w:numPr>
          <w:ilvl w:val="0"/>
          <w:numId w:val="1"/>
        </w:numPr>
        <w:spacing w:before="240" w:after="0" w:line="240" w:lineRule="auto"/>
        <w:rPr>
          <w:rFonts w:ascii="Calibri" w:eastAsia="Calibri" w:hAnsi="Calibri" w:cs="Calibri"/>
        </w:rPr>
      </w:pPr>
      <w:r>
        <w:rPr>
          <w:rFonts w:ascii="Calibri" w:eastAsia="Calibri" w:hAnsi="Calibri" w:cs="Calibri"/>
        </w:rPr>
        <w:t>Designed and launched global Confluence knowledge base serving 4,000+ users</w:t>
      </w:r>
    </w:p>
    <w:p w14:paraId="00000023" w14:textId="77777777" w:rsidR="002A6FB8" w:rsidRDefault="00000000">
      <w:pPr>
        <w:numPr>
          <w:ilvl w:val="0"/>
          <w:numId w:val="1"/>
        </w:numPr>
        <w:spacing w:after="0" w:line="240" w:lineRule="auto"/>
        <w:rPr>
          <w:rFonts w:ascii="Calibri" w:eastAsia="Calibri" w:hAnsi="Calibri" w:cs="Calibri"/>
        </w:rPr>
      </w:pPr>
      <w:r>
        <w:rPr>
          <w:rFonts w:ascii="Calibri" w:eastAsia="Calibri" w:hAnsi="Calibri" w:cs="Calibri"/>
        </w:rPr>
        <w:lastRenderedPageBreak/>
        <w:t>Documented 200+ runbooks and led knowledge management initiatives</w:t>
      </w:r>
    </w:p>
    <w:p w14:paraId="00000024" w14:textId="77777777" w:rsidR="002A6FB8" w:rsidRDefault="00000000">
      <w:pPr>
        <w:numPr>
          <w:ilvl w:val="0"/>
          <w:numId w:val="1"/>
        </w:numPr>
        <w:spacing w:after="0" w:line="240" w:lineRule="auto"/>
        <w:rPr>
          <w:rFonts w:ascii="Calibri" w:eastAsia="Calibri" w:hAnsi="Calibri" w:cs="Calibri"/>
        </w:rPr>
      </w:pPr>
      <w:r>
        <w:rPr>
          <w:rFonts w:ascii="Calibri" w:eastAsia="Calibri" w:hAnsi="Calibri" w:cs="Calibri"/>
        </w:rPr>
        <w:t>Administered Slack, LastPass, Okta, and Microsoft MFA platforms to support secure collaboration</w:t>
      </w:r>
    </w:p>
    <w:p w14:paraId="00000025" w14:textId="77777777" w:rsidR="002A6FB8" w:rsidRDefault="00000000">
      <w:pPr>
        <w:numPr>
          <w:ilvl w:val="0"/>
          <w:numId w:val="1"/>
        </w:numPr>
        <w:spacing w:after="0" w:line="240" w:lineRule="auto"/>
        <w:rPr>
          <w:rFonts w:ascii="Calibri" w:eastAsia="Calibri" w:hAnsi="Calibri" w:cs="Calibri"/>
        </w:rPr>
      </w:pPr>
      <w:r>
        <w:rPr>
          <w:rFonts w:ascii="Calibri" w:eastAsia="Calibri" w:hAnsi="Calibri" w:cs="Calibri"/>
        </w:rPr>
        <w:t>Delivered training on Microsoft 365 tools including Teams and SharePoint</w:t>
      </w:r>
    </w:p>
    <w:p w14:paraId="00000026" w14:textId="77777777" w:rsidR="002A6FB8" w:rsidRDefault="00000000">
      <w:pPr>
        <w:numPr>
          <w:ilvl w:val="0"/>
          <w:numId w:val="1"/>
        </w:numPr>
        <w:spacing w:after="0" w:line="240" w:lineRule="auto"/>
        <w:rPr>
          <w:rFonts w:ascii="Calibri" w:eastAsia="Calibri" w:hAnsi="Calibri" w:cs="Calibri"/>
        </w:rPr>
      </w:pPr>
      <w:r>
        <w:rPr>
          <w:rFonts w:ascii="Calibri" w:eastAsia="Calibri" w:hAnsi="Calibri" w:cs="Calibri"/>
        </w:rPr>
        <w:t>Rebranded Service Desk as IT Business Partner, aligning support with enterprise goals</w:t>
      </w:r>
    </w:p>
    <w:p w14:paraId="00000027" w14:textId="77777777" w:rsidR="002A6FB8" w:rsidRDefault="00000000">
      <w:pPr>
        <w:numPr>
          <w:ilvl w:val="0"/>
          <w:numId w:val="1"/>
        </w:numPr>
        <w:spacing w:after="240" w:line="240" w:lineRule="auto"/>
        <w:rPr>
          <w:rFonts w:ascii="Calibri" w:eastAsia="Calibri" w:hAnsi="Calibri" w:cs="Calibri"/>
        </w:rPr>
      </w:pPr>
      <w:r>
        <w:rPr>
          <w:rFonts w:ascii="Calibri" w:eastAsia="Calibri" w:hAnsi="Calibri" w:cs="Calibri"/>
        </w:rPr>
        <w:t>Supported Entra ID and Microsoft 365 provisioning, governance, and decommissioning workflows</w:t>
      </w:r>
      <w:r>
        <w:rPr>
          <w:rFonts w:ascii="Calibri" w:eastAsia="Calibri" w:hAnsi="Calibri" w:cs="Calibri"/>
        </w:rPr>
        <w:br/>
      </w:r>
    </w:p>
    <w:p w14:paraId="00000028" w14:textId="77777777" w:rsidR="002A6FB8" w:rsidRDefault="00000000">
      <w:pPr>
        <w:spacing w:before="200" w:after="0" w:line="240" w:lineRule="auto"/>
      </w:pPr>
      <w:r>
        <w:rPr>
          <w:b/>
        </w:rPr>
        <w:t>Securitas Security Services</w:t>
      </w:r>
      <w:r>
        <w:t xml:space="preserve"> - IT Operations Analyst 01/2018 – 12/2018 </w:t>
      </w:r>
      <w:r>
        <w:br/>
      </w:r>
    </w:p>
    <w:p w14:paraId="00000029" w14:textId="77777777" w:rsidR="002A6FB8" w:rsidRDefault="00000000">
      <w:pPr>
        <w:numPr>
          <w:ilvl w:val="0"/>
          <w:numId w:val="3"/>
        </w:numPr>
        <w:spacing w:after="0" w:line="240" w:lineRule="auto"/>
      </w:pPr>
      <w:r>
        <w:t>Administered Okta and Slack for a hybrid workforce</w:t>
      </w:r>
    </w:p>
    <w:p w14:paraId="0000002A" w14:textId="77777777" w:rsidR="002A6FB8" w:rsidRDefault="00000000">
      <w:pPr>
        <w:numPr>
          <w:ilvl w:val="0"/>
          <w:numId w:val="3"/>
        </w:numPr>
        <w:spacing w:after="0" w:line="240" w:lineRule="auto"/>
      </w:pPr>
      <w:r>
        <w:t xml:space="preserve">Led endpoint compliance initiatives using </w:t>
      </w:r>
      <w:proofErr w:type="spellStart"/>
      <w:r>
        <w:t>Jamf</w:t>
      </w:r>
      <w:proofErr w:type="spellEnd"/>
      <w:r>
        <w:t xml:space="preserve"> and Intune</w:t>
      </w:r>
      <w:r>
        <w:br/>
        <w:t>Streamlined ticket triage and resolution using Jira Service Management</w:t>
      </w:r>
    </w:p>
    <w:p w14:paraId="0000002B" w14:textId="77777777" w:rsidR="002A6FB8" w:rsidRDefault="00000000">
      <w:pPr>
        <w:numPr>
          <w:ilvl w:val="0"/>
          <w:numId w:val="3"/>
        </w:numPr>
        <w:spacing w:after="0" w:line="240" w:lineRule="auto"/>
      </w:pPr>
      <w:r>
        <w:t>Created visual progress tracking tools and automated reporting dashboards</w:t>
      </w:r>
    </w:p>
    <w:p w14:paraId="0000002C" w14:textId="77777777" w:rsidR="002A6FB8" w:rsidRDefault="002A6FB8">
      <w:pPr>
        <w:spacing w:after="0" w:line="240" w:lineRule="auto"/>
      </w:pPr>
    </w:p>
    <w:p w14:paraId="0000002D" w14:textId="77777777" w:rsidR="002A6FB8" w:rsidRDefault="00000000">
      <w:pPr>
        <w:spacing w:after="0" w:line="240" w:lineRule="auto"/>
      </w:pPr>
      <w:r>
        <w:rPr>
          <w:b/>
        </w:rPr>
        <w:t>Early Career Highlights</w:t>
      </w:r>
      <w:r>
        <w:br/>
      </w:r>
    </w:p>
    <w:p w14:paraId="0000002E" w14:textId="77777777" w:rsidR="002A6FB8" w:rsidRDefault="00000000">
      <w:pPr>
        <w:spacing w:after="0" w:line="240" w:lineRule="auto"/>
      </w:pPr>
      <w:r>
        <w:t xml:space="preserve">VPI and </w:t>
      </w:r>
      <w:proofErr w:type="spellStart"/>
      <w:r>
        <w:t>Paysafe</w:t>
      </w:r>
      <w:proofErr w:type="spellEnd"/>
      <w:r>
        <w:t xml:space="preserve"> • 01/2015 – 12/2018</w:t>
      </w:r>
      <w:r>
        <w:br/>
        <w:t xml:space="preserve">Technical Support &amp; Training  </w:t>
      </w:r>
    </w:p>
    <w:p w14:paraId="0000002F" w14:textId="77777777" w:rsidR="002A6FB8" w:rsidRDefault="00000000">
      <w:pPr>
        <w:numPr>
          <w:ilvl w:val="0"/>
          <w:numId w:val="2"/>
        </w:numPr>
        <w:spacing w:after="0" w:line="240" w:lineRule="auto"/>
        <w:rPr>
          <w:rFonts w:ascii="Noto Sans Symbols" w:eastAsia="Noto Sans Symbols" w:hAnsi="Noto Sans Symbols" w:cs="Noto Sans Symbols"/>
        </w:rPr>
      </w:pPr>
      <w:r>
        <w:t>Delivered technical support and training for SaaS platforms and payment technologies, advancing customer proficiency and product engagement</w:t>
      </w:r>
    </w:p>
    <w:p w14:paraId="00000030" w14:textId="77777777" w:rsidR="002A6FB8" w:rsidRDefault="00000000">
      <w:pPr>
        <w:spacing w:after="0" w:line="240" w:lineRule="auto"/>
        <w:rPr>
          <w:b/>
          <w:color w:val="000000"/>
          <w:sz w:val="26"/>
          <w:szCs w:val="26"/>
        </w:rPr>
      </w:pPr>
      <w:r>
        <w:br/>
      </w:r>
      <w:r>
        <w:rPr>
          <w:b/>
          <w:color w:val="000000"/>
          <w:sz w:val="26"/>
          <w:szCs w:val="26"/>
        </w:rPr>
        <w:t>Education</w:t>
      </w:r>
    </w:p>
    <w:p w14:paraId="00000031" w14:textId="77777777" w:rsidR="002A6FB8" w:rsidRDefault="00000000">
      <w:pPr>
        <w:spacing w:before="240" w:after="240" w:line="240" w:lineRule="auto"/>
        <w:rPr>
          <w:rFonts w:ascii="Calibri" w:eastAsia="Calibri" w:hAnsi="Calibri" w:cs="Calibri"/>
        </w:rPr>
      </w:pPr>
      <w:r>
        <w:rPr>
          <w:rFonts w:ascii="Calibri" w:eastAsia="Calibri" w:hAnsi="Calibri" w:cs="Calibri"/>
        </w:rPr>
        <w:t>MBA, Business Administration — University of Phoenix (2023–2024) BS, Information Technology — University of Phoenix (2021–2023)</w:t>
      </w:r>
    </w:p>
    <w:p w14:paraId="00000032" w14:textId="77777777" w:rsidR="002A6FB8" w:rsidRDefault="00000000">
      <w:pPr>
        <w:pStyle w:val="Heading3"/>
        <w:keepNext w:val="0"/>
        <w:keepLines w:val="0"/>
        <w:spacing w:before="280" w:after="80" w:line="240" w:lineRule="auto"/>
        <w:rPr>
          <w:color w:val="000000"/>
          <w:sz w:val="26"/>
          <w:szCs w:val="26"/>
        </w:rPr>
      </w:pPr>
      <w:bookmarkStart w:id="3" w:name="_heading=h.uga5jbcflc2p" w:colFirst="0" w:colLast="0"/>
      <w:bookmarkEnd w:id="3"/>
      <w:r>
        <w:rPr>
          <w:color w:val="000000"/>
          <w:sz w:val="26"/>
          <w:szCs w:val="26"/>
        </w:rPr>
        <w:t>Certifications</w:t>
      </w:r>
    </w:p>
    <w:p w14:paraId="00000033" w14:textId="77777777" w:rsidR="002A6FB8" w:rsidRDefault="00000000">
      <w:pPr>
        <w:numPr>
          <w:ilvl w:val="0"/>
          <w:numId w:val="7"/>
        </w:numPr>
        <w:spacing w:before="240" w:after="0" w:line="240" w:lineRule="auto"/>
        <w:rPr>
          <w:rFonts w:ascii="Calibri" w:eastAsia="Calibri" w:hAnsi="Calibri" w:cs="Calibri"/>
        </w:rPr>
      </w:pPr>
      <w:r>
        <w:rPr>
          <w:rFonts w:ascii="Calibri" w:eastAsia="Calibri" w:hAnsi="Calibri" w:cs="Calibri"/>
        </w:rPr>
        <w:t>Foundations of Leadership Certificate 1 &amp; 2 – NSLS (2023)</w:t>
      </w:r>
    </w:p>
    <w:p w14:paraId="00000034" w14:textId="77777777" w:rsidR="002A6FB8" w:rsidRDefault="00000000">
      <w:pPr>
        <w:numPr>
          <w:ilvl w:val="0"/>
          <w:numId w:val="7"/>
        </w:numPr>
        <w:spacing w:after="240" w:line="240" w:lineRule="auto"/>
        <w:rPr>
          <w:rFonts w:ascii="Calibri" w:eastAsia="Calibri" w:hAnsi="Calibri" w:cs="Calibri"/>
        </w:rPr>
      </w:pPr>
      <w:r>
        <w:rPr>
          <w:rFonts w:ascii="Calibri" w:eastAsia="Calibri" w:hAnsi="Calibri" w:cs="Calibri"/>
        </w:rPr>
        <w:t>Executive Presence on Video Calls – LinkedIn (2022)</w:t>
      </w:r>
    </w:p>
    <w:p w14:paraId="00000035" w14:textId="77777777" w:rsidR="002A6FB8" w:rsidRDefault="002A6FB8">
      <w:pPr>
        <w:spacing w:after="0" w:line="240" w:lineRule="auto"/>
        <w:rPr>
          <w:b/>
        </w:rPr>
      </w:pPr>
    </w:p>
    <w:sectPr w:rsidR="002A6FB8">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669D963-D0C6-483B-8840-014C31819832}"/>
    <w:embedBold r:id="rId2" w:fontKey="{E2E07EA4-96B5-42E9-BF0A-AF0C8FD2552D}"/>
    <w:embedItalic r:id="rId3" w:fontKey="{2DE34E9D-DD4A-4DED-BDC2-A885214DAD9E}"/>
    <w:embedBoldItalic r:id="rId4" w:fontKey="{109091B9-61D4-4070-B015-9E55BD683413}"/>
  </w:font>
  <w:font w:name="Calibri">
    <w:panose1 w:val="020F0502020204030204"/>
    <w:charset w:val="00"/>
    <w:family w:val="swiss"/>
    <w:pitch w:val="variable"/>
    <w:sig w:usb0="E4002EFF" w:usb1="C200247B" w:usb2="00000009" w:usb3="00000000" w:csb0="000001FF" w:csb1="00000000"/>
    <w:embedRegular r:id="rId5" w:fontKey="{1BEA18E7-4444-471E-B1FF-80365FC0C6A4}"/>
    <w:embedBold r:id="rId6" w:fontKey="{414F9922-662A-463B-80B1-84B2873B143F}"/>
    <w:embedItalic r:id="rId7" w:fontKey="{0469F4E2-EA53-4BBA-B403-F0DB3C90BD50}"/>
    <w:embedBoldItalic r:id="rId8" w:fontKey="{1A884F96-DEC2-49D7-9035-7D13C0BA3A7E}"/>
  </w:font>
  <w:font w:name="Courier">
    <w:panose1 w:val="02070409020205020404"/>
    <w:charset w:val="00"/>
    <w:family w:val="modern"/>
    <w:pitch w:val="fixed"/>
    <w:sig w:usb0="00000003" w:usb1="00000000" w:usb2="00000000" w:usb3="00000000" w:csb0="00000001" w:csb1="00000000"/>
  </w:font>
  <w:font w:name="Noto Sans Symbols">
    <w:charset w:val="00"/>
    <w:family w:val="auto"/>
    <w:pitch w:val="default"/>
    <w:embedRegular r:id="rId9" w:fontKey="{BD6ED106-1720-4BC7-9A33-57FB00BAEA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136"/>
    <w:multiLevelType w:val="multilevel"/>
    <w:tmpl w:val="40AC5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340ABD"/>
    <w:multiLevelType w:val="multilevel"/>
    <w:tmpl w:val="71E6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CA1F76"/>
    <w:multiLevelType w:val="multilevel"/>
    <w:tmpl w:val="7D46656E"/>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1B819EC"/>
    <w:multiLevelType w:val="multilevel"/>
    <w:tmpl w:val="44307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170BE1"/>
    <w:multiLevelType w:val="multilevel"/>
    <w:tmpl w:val="F13C3B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5355304"/>
    <w:multiLevelType w:val="multilevel"/>
    <w:tmpl w:val="066E1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B0528C"/>
    <w:multiLevelType w:val="multilevel"/>
    <w:tmpl w:val="0592F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8777272">
    <w:abstractNumId w:val="2"/>
  </w:num>
  <w:num w:numId="2" w16cid:durableId="369647653">
    <w:abstractNumId w:val="4"/>
  </w:num>
  <w:num w:numId="3" w16cid:durableId="456875121">
    <w:abstractNumId w:val="0"/>
  </w:num>
  <w:num w:numId="4" w16cid:durableId="332076783">
    <w:abstractNumId w:val="6"/>
  </w:num>
  <w:num w:numId="5" w16cid:durableId="2140343377">
    <w:abstractNumId w:val="5"/>
  </w:num>
  <w:num w:numId="6" w16cid:durableId="491265159">
    <w:abstractNumId w:val="3"/>
  </w:num>
  <w:num w:numId="7" w16cid:durableId="5467989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FB8"/>
    <w:rsid w:val="00284127"/>
    <w:rsid w:val="002A6FB8"/>
    <w:rsid w:val="00CA52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66FB1F-1179-4599-98C7-9C341642F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1">
    <w:name w:val="p1"/>
    <w:basedOn w:val="Normal"/>
    <w:rsid w:val="00652DB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s1">
    <w:name w:val="s1"/>
    <w:basedOn w:val="DefaultParagraphFont"/>
    <w:rsid w:val="00652DB4"/>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www.linkedin.com/in/dan-garza-mba490"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DMD87IvgADF03uwd140Ul7aRQ==">CgMxLjAyDmguc3NmcjR5Zmttd2o1Mg5oLmszejN6Zzd3aGJqaDIOaC54YnJrdGc2M2poaGkyDmgudWdhNWpiY2ZsYzJwOAByITE0Nnp6alV3cWZ6LWliOFBRLWRqR3hTSXkxZzF4dkFkTQ==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599</Words>
  <Characters>3415</Characters>
  <Application>Microsoft Office Word</Application>
  <DocSecurity>0</DocSecurity>
  <Lines>28</Lines>
  <Paragraphs>8</Paragraphs>
  <ScaleCrop>false</ScaleCrop>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Steven Batey</cp:lastModifiedBy>
  <cp:revision>2</cp:revision>
  <cp:lastPrinted>2025-11-08T05:08:00Z</cp:lastPrinted>
  <dcterms:created xsi:type="dcterms:W3CDTF">2025-11-08T05:13:00Z</dcterms:created>
  <dcterms:modified xsi:type="dcterms:W3CDTF">2025-11-08T05:13:00Z</dcterms:modified>
</cp:coreProperties>
</file>